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dotx" ContentType="application/vnd.openxmlformats-officedocument.wordprocessingml.templat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76" w:type="dxa"/>
        <w:tblInd w:w="108" w:type="dxa"/>
        <w:tblLook w:val="04A0"/>
      </w:tblPr>
      <w:tblGrid>
        <w:gridCol w:w="636"/>
        <w:gridCol w:w="6160"/>
        <w:gridCol w:w="2636"/>
      </w:tblGrid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№ 4.1 </w:t>
            </w: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риур</w:t>
            </w:r>
            <w:proofErr w:type="spellEnd"/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СВЕДЕНИЯ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численности избирателей, участников референдума,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зарегистрированных</w:t>
            </w:r>
            <w:proofErr w:type="gram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</w:t>
            </w:r>
            <w:r w:rsidRPr="009B2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Кемеровской области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  <w:t>по состоянию на 01.07.2016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16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избирателей, участников референдума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16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Городские округа: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Анжеро-Судженский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101073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Березовский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36712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Калтанский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25008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Кемерово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392966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Кемерово, Заводский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108012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Кемерово, Кировский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44157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Кемерово, Ленинский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93980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Кемерово, Рудничный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56968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Кемерово, Центральный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73052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Кемерово, Кедровка, Промышленновский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16797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Киселевский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78756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Краснобродский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11091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Ленинск-Кузнецкий</w:t>
            </w:r>
            <w:proofErr w:type="spellEnd"/>
            <w:proofErr w:type="gram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79092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Междуреченский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77996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Мысковский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35622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Новокузнецк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409539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Новокузнецк, Заводской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68505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Новокузнецк, Кузнецкий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34727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Новокузнецк, Куйбышевский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58203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11.4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Новокузнецк, Новоильинский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58178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11.5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Новокузнецк, Орджоникидзевский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64000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11.6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Новокузнецк, Центральный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125926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Осинниковский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39304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Полысаевский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22657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рокопьевск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151088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Прокопьевск, </w:t>
            </w: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Зенковский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50008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14.2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Прокопьевск, Рудничный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51076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14.3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Прокопьевск, Центральный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50004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Тайгинский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16084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Юргинский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городской округ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62051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500" w:firstLine="12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городским округам: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ind w:firstLineChars="200" w:firstLine="4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1602045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Муниципальные районы: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Беловский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23196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Гурьевский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33582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Ижморский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10814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Кемеровский муниципальный район 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33804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Крапивинский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18626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Ленинск-Кузнецкий</w:t>
            </w:r>
            <w:proofErr w:type="spellEnd"/>
            <w:proofErr w:type="gram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18880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Мариинский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39404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Новокузнецкий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36103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Прокопьевский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22644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Промышленновский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34809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Таштагольский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муниципальный 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38586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Тисульский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17773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Топкинский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36900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Тяжинский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19962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Чебулинский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10866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Юргинский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15566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Яйский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14344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Яшкинский</w:t>
            </w:r>
            <w:proofErr w:type="spellEnd"/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21478</w:t>
            </w:r>
          </w:p>
        </w:tc>
      </w:tr>
      <w:tr w:rsidR="009B2DC9" w:rsidRPr="009B2DC9" w:rsidTr="009B2DC9">
        <w:trPr>
          <w:trHeight w:val="3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муниципальным районам: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447337</w:t>
            </w:r>
          </w:p>
        </w:tc>
      </w:tr>
      <w:tr w:rsidR="009B2DC9" w:rsidRPr="009B2DC9" w:rsidTr="009B2DC9">
        <w:trPr>
          <w:trHeight w:val="330"/>
        </w:trPr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Кемеровской области: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B2DC9" w:rsidRPr="009B2DC9" w:rsidRDefault="009B2DC9" w:rsidP="009B2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2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2049382</w:t>
            </w:r>
          </w:p>
        </w:tc>
      </w:tr>
    </w:tbl>
    <w:p w:rsidR="00D850FC" w:rsidRDefault="009B2DC9">
      <w:pPr>
        <w:rPr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8.7pt;margin-top:7.2pt;width:470.4pt;height:120.4pt;z-index:251658240;visibility:visible;mso-wrap-edited:f;mso-wrap-distance-left:9pt;mso-wrap-distance-top:0;mso-wrap-distance-right:9pt;mso-wrap-distance-bottom:0;mso-position-horizontal-relative:text;mso-position-vertical-relative:text">
            <v:imagedata r:id="rId4" o:title=""/>
          </v:shape>
          <o:OLEObject Type="Embed" ProgID="Word.Template.12" ShapeID="_x0000_s1027" DrawAspect="Content" ObjectID="_1529845440" r:id="rId5"/>
        </w:pict>
      </w:r>
    </w:p>
    <w:p w:rsidR="009B2DC9" w:rsidRPr="009B2DC9" w:rsidRDefault="009B2DC9">
      <w:pPr>
        <w:rPr>
          <w:lang w:val="en-US"/>
        </w:rPr>
      </w:pPr>
    </w:p>
    <w:sectPr w:rsidR="009B2DC9" w:rsidRPr="009B2DC9" w:rsidSect="00D850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DC9"/>
    <w:rsid w:val="009B2DC9"/>
    <w:rsid w:val="00B342DC"/>
    <w:rsid w:val="00D850FC"/>
    <w:rsid w:val="00DC0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0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3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Microsoft_Office_Word1.dot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Priur42</dc:creator>
  <cp:lastModifiedBy>Priur42</cp:lastModifiedBy>
  <cp:revision>2</cp:revision>
  <dcterms:created xsi:type="dcterms:W3CDTF">2016-07-12T09:10:00Z</dcterms:created>
  <dcterms:modified xsi:type="dcterms:W3CDTF">2016-07-12T09:13:00Z</dcterms:modified>
</cp:coreProperties>
</file>